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0286" w14:textId="77777777" w:rsidR="00582ECA" w:rsidRPr="00582ECA" w:rsidRDefault="00582ECA" w:rsidP="00582ECA">
      <w:pPr>
        <w:jc w:val="center"/>
        <w:rPr>
          <w:b/>
          <w:bCs/>
        </w:rPr>
      </w:pPr>
      <w:r w:rsidRPr="00582ECA">
        <w:rPr>
          <w:b/>
        </w:rPr>
        <w:t>The</w:t>
      </w:r>
      <w:r w:rsidRPr="00582ECA">
        <w:t xml:space="preserve"> </w:t>
      </w:r>
      <w:r w:rsidRPr="00582ECA">
        <w:rPr>
          <w:b/>
          <w:bCs/>
        </w:rPr>
        <w:t>AVPU Information Protocol</w:t>
      </w:r>
    </w:p>
    <w:p w14:paraId="5A69A72B" w14:textId="77777777" w:rsidR="00582ECA" w:rsidRDefault="00582ECA" w:rsidP="00582ECA">
      <w:pPr>
        <w:rPr>
          <w:b/>
          <w:bCs/>
          <w:sz w:val="22"/>
          <w:szCs w:val="22"/>
        </w:rPr>
      </w:pPr>
      <w:r w:rsidRPr="00582ECA">
        <w:rPr>
          <w:b/>
          <w:bCs/>
          <w:sz w:val="22"/>
          <w:szCs w:val="22"/>
        </w:rPr>
        <w:t>EMS Dispatchers and Responders will often be interested in the following information that first responders can provide pursuant to their on site assessments:</w:t>
      </w:r>
    </w:p>
    <w:p w14:paraId="223F0A51" w14:textId="77777777" w:rsidR="00582ECA" w:rsidRPr="00582ECA" w:rsidRDefault="00582ECA" w:rsidP="00582ECA">
      <w:pPr>
        <w:rPr>
          <w:b/>
          <w:bCs/>
          <w:sz w:val="16"/>
          <w:szCs w:val="16"/>
        </w:rPr>
      </w:pPr>
    </w:p>
    <w:p w14:paraId="677B9C44" w14:textId="77777777" w:rsidR="00582ECA" w:rsidRPr="00582ECA" w:rsidRDefault="00582ECA" w:rsidP="00582EC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82ECA">
        <w:rPr>
          <w:b/>
          <w:sz w:val="22"/>
          <w:szCs w:val="22"/>
        </w:rPr>
        <w:t>The AVPU scale</w:t>
      </w:r>
      <w:r w:rsidRPr="00582ECA">
        <w:rPr>
          <w:sz w:val="22"/>
          <w:szCs w:val="22"/>
        </w:rPr>
        <w:t xml:space="preserve"> has only 4 possible outcomes for recording (. </w:t>
      </w:r>
      <w:r w:rsidRPr="00582ECA">
        <w:rPr>
          <w:sz w:val="22"/>
          <w:szCs w:val="22"/>
          <w:u w:val="single"/>
        </w:rPr>
        <w:t>The assessor should always work from best (A) to worst (U) to avoid unnecessary tests on patients who are clearly conscious</w:t>
      </w:r>
      <w:r w:rsidRPr="00582ECA">
        <w:rPr>
          <w:sz w:val="22"/>
          <w:szCs w:val="22"/>
        </w:rPr>
        <w:t xml:space="preserve">. The four possible recordable outcomes are: </w:t>
      </w:r>
    </w:p>
    <w:p w14:paraId="0C26CA8D" w14:textId="77777777" w:rsidR="00582ECA" w:rsidRPr="00582ECA" w:rsidRDefault="00582ECA" w:rsidP="00582EC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82ECA">
        <w:rPr>
          <w:b/>
          <w:bCs/>
          <w:sz w:val="22"/>
          <w:szCs w:val="22"/>
        </w:rPr>
        <w:t xml:space="preserve">A   </w:t>
      </w:r>
      <w:proofErr w:type="gramStart"/>
      <w:r w:rsidRPr="00582ECA">
        <w:rPr>
          <w:b/>
          <w:bCs/>
          <w:sz w:val="22"/>
          <w:szCs w:val="22"/>
        </w:rPr>
        <w:t>=  Alert</w:t>
      </w:r>
      <w:proofErr w:type="gramEnd"/>
      <w:r w:rsidRPr="00582ECA">
        <w:rPr>
          <w:sz w:val="22"/>
          <w:szCs w:val="22"/>
        </w:rPr>
        <w:t xml:space="preserve"> - a fully awake (although not necessarily orientated) patient. This patient will have spontaneously open eyes, will respond to voice (although may be confused) and will have bodily motor function.</w:t>
      </w:r>
    </w:p>
    <w:p w14:paraId="473541A3" w14:textId="77777777" w:rsidR="00582ECA" w:rsidRPr="00582ECA" w:rsidRDefault="00582ECA" w:rsidP="00582ECA">
      <w:pPr>
        <w:rPr>
          <w:rFonts w:ascii="Times New Roman" w:hAnsi="Times New Roman" w:cs="Times New Roman"/>
          <w:sz w:val="22"/>
          <w:szCs w:val="22"/>
        </w:rPr>
      </w:pPr>
      <w:r w:rsidRPr="00582ECA">
        <w:rPr>
          <w:rFonts w:ascii="Times New Roman" w:hAnsi="Times New Roman" w:cs="Times New Roman"/>
          <w:b/>
          <w:bCs/>
          <w:sz w:val="22"/>
          <w:szCs w:val="22"/>
        </w:rPr>
        <w:t xml:space="preserve">V  </w:t>
      </w:r>
      <w:proofErr w:type="gramStart"/>
      <w:r w:rsidRPr="00582ECA">
        <w:rPr>
          <w:rFonts w:ascii="Times New Roman" w:hAnsi="Times New Roman" w:cs="Times New Roman"/>
          <w:b/>
          <w:bCs/>
          <w:sz w:val="22"/>
          <w:szCs w:val="22"/>
        </w:rPr>
        <w:t>=  Voice</w:t>
      </w:r>
      <w:proofErr w:type="gramEnd"/>
      <w:r w:rsidRPr="00582ECA">
        <w:rPr>
          <w:rFonts w:ascii="Times New Roman" w:hAnsi="Times New Roman" w:cs="Times New Roman"/>
          <w:sz w:val="22"/>
          <w:szCs w:val="22"/>
        </w:rPr>
        <w:t xml:space="preserve"> - the patient makes some kind of response when you talk to them, which could be in any of the three component measures of Eyes, Voice or Motor - e.g. patient's eyes open on being asked "are you okay?!". The response could be as little as a grunt, moan, or slight move of a limb when prompted by the voice of the rescuer.</w:t>
      </w:r>
    </w:p>
    <w:p w14:paraId="6123EFD1" w14:textId="77777777" w:rsidR="00582ECA" w:rsidRPr="00582ECA" w:rsidRDefault="00582ECA" w:rsidP="00582ECA">
      <w:pPr>
        <w:rPr>
          <w:rFonts w:ascii="Times New Roman" w:hAnsi="Times New Roman" w:cs="Times New Roman"/>
          <w:sz w:val="22"/>
          <w:szCs w:val="22"/>
        </w:rPr>
      </w:pPr>
      <w:r w:rsidRPr="00582ECA">
        <w:rPr>
          <w:rFonts w:ascii="Times New Roman" w:hAnsi="Times New Roman" w:cs="Times New Roman"/>
          <w:b/>
          <w:bCs/>
          <w:sz w:val="22"/>
          <w:szCs w:val="22"/>
        </w:rPr>
        <w:t xml:space="preserve">P  </w:t>
      </w:r>
      <w:proofErr w:type="gramStart"/>
      <w:r w:rsidRPr="00582ECA">
        <w:rPr>
          <w:rFonts w:ascii="Times New Roman" w:hAnsi="Times New Roman" w:cs="Times New Roman"/>
          <w:b/>
          <w:bCs/>
          <w:sz w:val="22"/>
          <w:szCs w:val="22"/>
        </w:rPr>
        <w:t>=  Pain</w:t>
      </w:r>
      <w:proofErr w:type="gramEnd"/>
      <w:r w:rsidRPr="00582ECA">
        <w:rPr>
          <w:rFonts w:ascii="Times New Roman" w:hAnsi="Times New Roman" w:cs="Times New Roman"/>
          <w:sz w:val="22"/>
          <w:szCs w:val="22"/>
        </w:rPr>
        <w:t xml:space="preserve"> - the patient makes a response on any of the three component measures when pain stimulus is used on them. Recognized methods for causing the pain stimulus include a </w:t>
      </w:r>
      <w:hyperlink r:id="rId5" w:tooltip="Sternal rub (page does not exist)" w:history="1">
        <w:r w:rsidRPr="00582ECA">
          <w:rPr>
            <w:rStyle w:val="Hyperlink"/>
            <w:rFonts w:ascii="Times New Roman" w:hAnsi="Times New Roman" w:cs="Times New Roman"/>
            <w:sz w:val="22"/>
            <w:szCs w:val="22"/>
          </w:rPr>
          <w:t>Sternal rub</w:t>
        </w:r>
      </w:hyperlink>
      <w:r w:rsidRPr="00582ECA">
        <w:rPr>
          <w:rFonts w:ascii="Times New Roman" w:hAnsi="Times New Roman" w:cs="Times New Roman"/>
          <w:sz w:val="22"/>
          <w:szCs w:val="22"/>
        </w:rPr>
        <w:t xml:space="preserve"> (although in some areas, it is no longer deemed acceptable), where the rescuers knuckles are firmly rubbed on the </w:t>
      </w:r>
      <w:hyperlink r:id="rId6" w:tooltip="Breastbone" w:history="1">
        <w:r w:rsidRPr="00582ECA">
          <w:rPr>
            <w:rStyle w:val="Hyperlink"/>
            <w:rFonts w:ascii="Times New Roman" w:hAnsi="Times New Roman" w:cs="Times New Roman"/>
            <w:sz w:val="22"/>
            <w:szCs w:val="22"/>
          </w:rPr>
          <w:t>breastbone</w:t>
        </w:r>
      </w:hyperlink>
      <w:r w:rsidRPr="00582ECA">
        <w:rPr>
          <w:rFonts w:ascii="Times New Roman" w:hAnsi="Times New Roman" w:cs="Times New Roman"/>
          <w:sz w:val="22"/>
          <w:szCs w:val="22"/>
        </w:rPr>
        <w:t xml:space="preserve"> of the patient, pinching the patient's </w:t>
      </w:r>
      <w:hyperlink r:id="rId7" w:tooltip="Ear" w:history="1">
        <w:r w:rsidRPr="00582ECA">
          <w:rPr>
            <w:rStyle w:val="Hyperlink"/>
            <w:rFonts w:ascii="Times New Roman" w:hAnsi="Times New Roman" w:cs="Times New Roman"/>
            <w:sz w:val="22"/>
            <w:szCs w:val="22"/>
          </w:rPr>
          <w:t>ear</w:t>
        </w:r>
      </w:hyperlink>
      <w:r w:rsidRPr="00582ECA">
        <w:rPr>
          <w:rFonts w:ascii="Times New Roman" w:hAnsi="Times New Roman" w:cs="Times New Roman"/>
          <w:sz w:val="22"/>
          <w:szCs w:val="22"/>
        </w:rPr>
        <w:t xml:space="preserve"> and pressing a </w:t>
      </w:r>
      <w:hyperlink r:id="rId8" w:tooltip="Pen" w:history="1">
        <w:r w:rsidRPr="00582ECA">
          <w:rPr>
            <w:rStyle w:val="Hyperlink"/>
            <w:rFonts w:ascii="Times New Roman" w:hAnsi="Times New Roman" w:cs="Times New Roman"/>
            <w:sz w:val="22"/>
            <w:szCs w:val="22"/>
          </w:rPr>
          <w:t>pen</w:t>
        </w:r>
      </w:hyperlink>
      <w:r w:rsidRPr="00582ECA">
        <w:rPr>
          <w:rFonts w:ascii="Times New Roman" w:hAnsi="Times New Roman" w:cs="Times New Roman"/>
          <w:sz w:val="22"/>
          <w:szCs w:val="22"/>
        </w:rPr>
        <w:t xml:space="preserve"> (or similar instrument) in to the bed of the patient's </w:t>
      </w:r>
      <w:hyperlink r:id="rId9" w:tooltip="Nail (anatomy)" w:history="1">
        <w:r w:rsidRPr="00582ECA">
          <w:rPr>
            <w:rStyle w:val="Hyperlink"/>
            <w:rFonts w:ascii="Times New Roman" w:hAnsi="Times New Roman" w:cs="Times New Roman"/>
            <w:sz w:val="22"/>
            <w:szCs w:val="22"/>
          </w:rPr>
          <w:t>fingernail</w:t>
        </w:r>
      </w:hyperlink>
      <w:r w:rsidRPr="00582ECA">
        <w:rPr>
          <w:rFonts w:ascii="Times New Roman" w:hAnsi="Times New Roman" w:cs="Times New Roman"/>
          <w:sz w:val="22"/>
          <w:szCs w:val="22"/>
        </w:rPr>
        <w:t>. A fully conscious patient would normally locate the pain and push it away, however a patient who is not alert and who has not responded to voice (hence having the test performed on them) is likely to exhibit only withdrawal from pain. This is a key reason why voice checks should always be performed first, and the person assessing should be suitably trained.</w:t>
      </w:r>
    </w:p>
    <w:p w14:paraId="3AB40A74" w14:textId="77777777" w:rsidR="00902516" w:rsidRPr="00582ECA" w:rsidRDefault="00582ECA">
      <w:pPr>
        <w:rPr>
          <w:rFonts w:ascii="Times New Roman" w:hAnsi="Times New Roman" w:cs="Times New Roman"/>
          <w:sz w:val="22"/>
          <w:szCs w:val="22"/>
        </w:rPr>
      </w:pPr>
      <w:r w:rsidRPr="00582ECA">
        <w:rPr>
          <w:rFonts w:ascii="Times New Roman" w:hAnsi="Times New Roman" w:cs="Times New Roman"/>
          <w:b/>
          <w:bCs/>
          <w:sz w:val="22"/>
          <w:szCs w:val="22"/>
        </w:rPr>
        <w:t xml:space="preserve">U  </w:t>
      </w:r>
      <w:proofErr w:type="gramStart"/>
      <w:r w:rsidRPr="00582ECA">
        <w:rPr>
          <w:rFonts w:ascii="Times New Roman" w:hAnsi="Times New Roman" w:cs="Times New Roman"/>
          <w:b/>
          <w:bCs/>
          <w:sz w:val="22"/>
          <w:szCs w:val="22"/>
        </w:rPr>
        <w:t>=  Unresponsive</w:t>
      </w:r>
      <w:proofErr w:type="gramEnd"/>
      <w:r w:rsidRPr="00582ECA">
        <w:rPr>
          <w:rFonts w:ascii="Times New Roman" w:hAnsi="Times New Roman" w:cs="Times New Roman"/>
          <w:sz w:val="22"/>
          <w:szCs w:val="22"/>
        </w:rPr>
        <w:t xml:space="preserve"> - Sometimes seen noted as '</w:t>
      </w:r>
      <w:hyperlink r:id="rId10" w:tooltip="Unconscious" w:history="1">
        <w:r w:rsidRPr="00582ECA">
          <w:rPr>
            <w:rStyle w:val="Hyperlink"/>
            <w:rFonts w:ascii="Times New Roman" w:hAnsi="Times New Roman" w:cs="Times New Roman"/>
            <w:sz w:val="22"/>
            <w:szCs w:val="22"/>
          </w:rPr>
          <w:t>Unconscious</w:t>
        </w:r>
      </w:hyperlink>
      <w:r w:rsidRPr="00582ECA">
        <w:rPr>
          <w:rFonts w:ascii="Times New Roman" w:hAnsi="Times New Roman" w:cs="Times New Roman"/>
          <w:sz w:val="22"/>
          <w:szCs w:val="22"/>
        </w:rPr>
        <w:t>', this outcome is recorded if the patient does not give any Eye, Voice or Motor response to voice or pain.</w:t>
      </w:r>
      <w:bookmarkStart w:id="0" w:name="_GoBack"/>
      <w:bookmarkEnd w:id="0"/>
    </w:p>
    <w:sectPr w:rsidR="00902516" w:rsidRPr="00582ECA" w:rsidSect="00947118">
      <w:pgSz w:w="11520" w:h="7200" w:orient="landscape"/>
      <w:pgMar w:top="720" w:right="720" w:bottom="720" w:left="72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CA"/>
    <w:rsid w:val="003F53DA"/>
    <w:rsid w:val="00582ECA"/>
    <w:rsid w:val="00902516"/>
    <w:rsid w:val="00947118"/>
    <w:rsid w:val="00E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2C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82ECA"/>
    <w:rPr>
      <w:color w:val="0000FF"/>
      <w:u w:val="single"/>
    </w:rPr>
  </w:style>
  <w:style w:type="paragraph" w:styleId="NormalWeb">
    <w:name w:val="Normal (Web)"/>
    <w:basedOn w:val="Normal"/>
    <w:uiPriority w:val="99"/>
    <w:rsid w:val="00582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82ECA"/>
    <w:rPr>
      <w:color w:val="0000FF"/>
      <w:u w:val="single"/>
    </w:rPr>
  </w:style>
  <w:style w:type="paragraph" w:styleId="NormalWeb">
    <w:name w:val="Normal (Web)"/>
    <w:basedOn w:val="Normal"/>
    <w:uiPriority w:val="99"/>
    <w:rsid w:val="00582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/index.php?title=Sternal_rub&amp;action=edit&amp;redlink=1" TargetMode="External"/><Relationship Id="rId6" Type="http://schemas.openxmlformats.org/officeDocument/2006/relationships/hyperlink" Target="http://en.wikipedia.org/wiki/Breastbone" TargetMode="External"/><Relationship Id="rId7" Type="http://schemas.openxmlformats.org/officeDocument/2006/relationships/hyperlink" Target="http://en.wikipedia.org/wiki/Ear" TargetMode="External"/><Relationship Id="rId8" Type="http://schemas.openxmlformats.org/officeDocument/2006/relationships/hyperlink" Target="http://en.wikipedia.org/wiki/Pen" TargetMode="External"/><Relationship Id="rId9" Type="http://schemas.openxmlformats.org/officeDocument/2006/relationships/hyperlink" Target="http://en.wikipedia.org/wiki/Nail_%28anatomy%29" TargetMode="External"/><Relationship Id="rId10" Type="http://schemas.openxmlformats.org/officeDocument/2006/relationships/hyperlink" Target="http://en.wikipedia.org/wiki/Unconsci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2052</Characters>
  <Application>Microsoft Macintosh Word</Application>
  <DocSecurity>0</DocSecurity>
  <Lines>17</Lines>
  <Paragraphs>4</Paragraphs>
  <ScaleCrop>false</ScaleCrop>
  <Company>WHS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</dc:creator>
  <cp:keywords/>
  <dc:description/>
  <cp:lastModifiedBy>Carol D</cp:lastModifiedBy>
  <cp:revision>2</cp:revision>
  <cp:lastPrinted>2019-05-10T21:09:00Z</cp:lastPrinted>
  <dcterms:created xsi:type="dcterms:W3CDTF">2019-05-10T20:57:00Z</dcterms:created>
  <dcterms:modified xsi:type="dcterms:W3CDTF">2019-05-11T01:23:00Z</dcterms:modified>
</cp:coreProperties>
</file>